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spacing w:after="0" w:line="240" w:lineRule="auto"/>
        <w:jc w:val="center"/>
        <w:outlineLvl w:val="0"/>
        <w:rPr>
          <w:rFonts w:ascii="Arial" w:cs="Arial" w:hAnsi="Arial" w:eastAsia="Arial"/>
          <w:b w:val="1"/>
          <w:bCs w:val="1"/>
          <w:sz w:val="32"/>
          <w:szCs w:val="32"/>
          <w:u w:val="single"/>
        </w:rPr>
      </w:pPr>
      <w:r>
        <w:rPr>
          <w:rFonts w:ascii="Arial" w:hAnsi="Arial"/>
          <w:b w:val="1"/>
          <w:bCs w:val="1"/>
          <w:sz w:val="32"/>
          <w:szCs w:val="32"/>
          <w:u w:val="single"/>
          <w:rtl w:val="0"/>
          <w:lang w:val="de-DE"/>
        </w:rPr>
        <w:t xml:space="preserve">SUGGEST A TOPIC FOR SCRUTINY </w:t>
      </w:r>
    </w:p>
    <w:p>
      <w:pPr>
        <w:pStyle w:val="Body"/>
        <w:spacing w:after="0" w:line="240" w:lineRule="auto"/>
        <w:rPr>
          <w:rFonts w:ascii="Arial" w:cs="Arial" w:hAnsi="Arial" w:eastAsia="Arial"/>
          <w:sz w:val="20"/>
          <w:szCs w:val="20"/>
        </w:rPr>
      </w:pPr>
    </w:p>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8"/>
      </w:tblGrid>
      <w:tr>
        <w:tblPrEx>
          <w:shd w:val="clear" w:color="auto" w:fill="ced7e7"/>
        </w:tblPrEx>
        <w:trPr>
          <w:trHeight w:val="4482"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Please note that the information on this form will only be used for the specific purpose it has been obtained. Your information will not be disclosed to any third party without your explicit consent. We will ensure that all personal information supplied is held securely and in accordance with the Data Protection Act 1998. </w:t>
            </w:r>
          </w:p>
          <w:p>
            <w:pPr>
              <w:pStyle w:val="Body"/>
              <w:spacing w:after="0" w:line="240" w:lineRule="auto"/>
              <w:jc w:val="both"/>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both"/>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xml:space="preserve">If you </w:t>
            </w:r>
            <w:r>
              <w:rPr>
                <w:rFonts w:ascii="Arial" w:hAnsi="Arial"/>
                <w:b w:val="1"/>
                <w:bCs w:val="1"/>
                <w:sz w:val="24"/>
                <w:szCs w:val="24"/>
                <w:u w:val="single"/>
                <w:shd w:val="nil" w:color="auto" w:fill="auto"/>
                <w:rtl w:val="0"/>
                <w:lang w:val="en-US"/>
              </w:rPr>
              <w:t>do not</w:t>
            </w:r>
            <w:r>
              <w:rPr>
                <w:rFonts w:ascii="Arial" w:hAnsi="Arial"/>
                <w:b w:val="1"/>
                <w:bCs w:val="1"/>
                <w:sz w:val="24"/>
                <w:szCs w:val="24"/>
                <w:shd w:val="nil" w:color="auto" w:fill="auto"/>
                <w:rtl w:val="0"/>
                <w:lang w:val="en-US"/>
              </w:rPr>
              <w:t xml:space="preserve"> want your personal details (i.e. name) being quoted in a scrutiny report then please tick this box [__]. Please complete form as fully as possible.</w:t>
            </w:r>
          </w:p>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Name:</w:t>
            </w:r>
          </w:p>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E-Mail:</w:t>
            </w:r>
          </w:p>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Tele No:</w:t>
            </w:r>
          </w:p>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Home Address Including postcode:</w:t>
            </w:r>
            <w:r>
              <w:rPr>
                <w:rFonts w:ascii="Arial" w:cs="Arial" w:hAnsi="Arial" w:eastAsia="Arial"/>
                <w:b w:val="1"/>
                <w:bCs w:val="1"/>
                <w:sz w:val="24"/>
                <w:szCs w:val="24"/>
                <w:shd w:val="nil" w:color="auto" w:fill="auto"/>
              </w:rPr>
            </w:r>
          </w:p>
        </w:tc>
      </w:tr>
      <w:tr>
        <w:tblPrEx>
          <w:shd w:val="clear" w:color="auto" w:fill="ced7e7"/>
        </w:tblPrEx>
        <w:trPr>
          <w:trHeight w:val="1682"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after="0" w:line="240" w:lineRule="auto"/>
              <w:rPr>
                <w:rFonts w:ascii="Arial" w:hAnsi="Arial"/>
                <w:b w:val="1"/>
                <w:bCs w:val="1"/>
                <w:sz w:val="24"/>
                <w:szCs w:val="24"/>
                <w:lang w:val="en-US"/>
              </w:rPr>
            </w:pPr>
            <w:r>
              <w:rPr>
                <w:rFonts w:ascii="Arial" w:hAnsi="Arial"/>
                <w:b w:val="1"/>
                <w:bCs w:val="1"/>
                <w:sz w:val="24"/>
                <w:szCs w:val="24"/>
                <w:shd w:val="nil" w:color="auto" w:fill="auto"/>
                <w:rtl w:val="0"/>
                <w:lang w:val="en-US"/>
              </w:rPr>
              <w:t xml:space="preserve">What area would you like investigated?  This can include services provided by the NHS and other partner agencies of the Council. </w:t>
            </w: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pPr>
            <w:r>
              <w:rPr>
                <w:rFonts w:ascii="Arial" w:cs="Arial" w:hAnsi="Arial" w:eastAsia="Arial"/>
                <w:sz w:val="24"/>
                <w:szCs w:val="24"/>
                <w:shd w:val="nil" w:color="auto" w:fill="auto"/>
                <w:lang w:val="en-US"/>
              </w:rPr>
            </w:r>
          </w:p>
        </w:tc>
      </w:tr>
      <w:tr>
        <w:tblPrEx>
          <w:shd w:val="clear" w:color="auto" w:fill="ced7e7"/>
        </w:tblPrEx>
        <w:trPr>
          <w:trHeight w:val="1682"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2. What are the main issues/concerns to be considered?</w:t>
            </w: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pPr>
            <w:r>
              <w:rPr>
                <w:rFonts w:ascii="Arial" w:cs="Arial" w:hAnsi="Arial" w:eastAsia="Arial"/>
                <w:b w:val="1"/>
                <w:bCs w:val="1"/>
                <w:sz w:val="24"/>
                <w:szCs w:val="24"/>
                <w:shd w:val="nil" w:color="auto" w:fill="auto"/>
                <w:lang w:val="en-US"/>
              </w:rPr>
            </w:r>
          </w:p>
        </w:tc>
      </w:tr>
      <w:tr>
        <w:tblPrEx>
          <w:shd w:val="clear" w:color="auto" w:fill="ced7e7"/>
        </w:tblPrEx>
        <w:trPr>
          <w:trHeight w:val="1682"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3. Why do you think this topic should be investigated?</w:t>
            </w: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pPr>
            <w:r>
              <w:rPr>
                <w:rFonts w:ascii="Arial" w:cs="Arial" w:hAnsi="Arial" w:eastAsia="Arial"/>
                <w:b w:val="1"/>
                <w:bCs w:val="1"/>
                <w:sz w:val="24"/>
                <w:szCs w:val="24"/>
                <w:shd w:val="nil" w:color="auto" w:fill="auto"/>
                <w:lang w:val="en-US"/>
              </w:rPr>
            </w:r>
          </w:p>
        </w:tc>
      </w:tr>
      <w:tr>
        <w:tblPrEx>
          <w:shd w:val="clear" w:color="auto" w:fill="ced7e7"/>
        </w:tblPrEx>
        <w:trPr>
          <w:trHeight w:val="1402" w:hRule="atLeast"/>
        </w:trPr>
        <w:tc>
          <w:tcPr>
            <w:tcW w:type="dxa" w:w="9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4. Do you think this is an area of great concern to other local residents?</w:t>
            </w: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rPr>
                <w:rFonts w:ascii="Arial" w:cs="Arial" w:hAnsi="Arial" w:eastAsia="Arial"/>
                <w:b w:val="1"/>
                <w:bCs w:val="1"/>
                <w:sz w:val="24"/>
                <w:szCs w:val="24"/>
                <w:shd w:val="nil" w:color="auto" w:fill="auto"/>
                <w:lang w:val="en-US"/>
              </w:rPr>
            </w:pPr>
          </w:p>
          <w:p>
            <w:pPr>
              <w:pStyle w:val="Body"/>
              <w:spacing w:after="0" w:line="240" w:lineRule="auto"/>
            </w:pPr>
            <w:r>
              <w:rPr>
                <w:rFonts w:ascii="Arial" w:cs="Arial" w:hAnsi="Arial" w:eastAsia="Arial"/>
                <w:b w:val="1"/>
                <w:bCs w:val="1"/>
                <w:sz w:val="24"/>
                <w:szCs w:val="24"/>
                <w:shd w:val="nil" w:color="auto" w:fill="auto"/>
                <w:lang w:val="en-US"/>
              </w:rPr>
            </w:r>
          </w:p>
        </w:tc>
      </w:tr>
    </w:tbl>
    <w:p>
      <w:pPr>
        <w:pStyle w:val="Body"/>
        <w:widowControl w:val="0"/>
        <w:spacing w:after="0" w:line="240" w:lineRule="auto"/>
        <w:rPr>
          <w:rFonts w:ascii="Arial" w:cs="Arial" w:hAnsi="Arial" w:eastAsia="Arial"/>
          <w:sz w:val="20"/>
          <w:szCs w:val="20"/>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For multiple suggestions, please complete a separate form for each area you would like to be investigated.</w:t>
      </w:r>
    </w:p>
    <w:p>
      <w:pPr>
        <w:pStyle w:val="Body"/>
        <w:spacing w:after="0" w:line="240" w:lineRule="auto"/>
        <w:rPr>
          <w:rFonts w:ascii="Arial" w:cs="Arial" w:hAnsi="Arial" w:eastAsia="Arial"/>
          <w:b w:val="1"/>
          <w:bCs w:val="1"/>
          <w:sz w:val="24"/>
          <w:szCs w:val="24"/>
        </w:rPr>
      </w:pPr>
    </w:p>
    <w:p>
      <w:pPr>
        <w:pStyle w:val="Body"/>
        <w:keepNext w:val="1"/>
        <w:spacing w:after="0" w:line="240" w:lineRule="auto"/>
        <w:jc w:val="both"/>
        <w:outlineLvl w:val="1"/>
        <w:rPr>
          <w:rFonts w:ascii="Arial" w:cs="Arial" w:hAnsi="Arial" w:eastAsia="Arial"/>
          <w:b w:val="1"/>
          <w:bCs w:val="1"/>
          <w:sz w:val="24"/>
          <w:szCs w:val="24"/>
        </w:rPr>
      </w:pPr>
      <w:r>
        <w:rPr>
          <w:rFonts w:ascii="Arial" w:hAnsi="Arial"/>
          <w:b w:val="1"/>
          <w:bCs w:val="1"/>
          <w:sz w:val="24"/>
          <w:szCs w:val="24"/>
          <w:rtl w:val="0"/>
          <w:lang w:val="en-US"/>
        </w:rPr>
        <w:t xml:space="preserve">For further information on the Scrutiny Review process please contact scrutiny support on 020 8489 2921/ 2933/ 6950. </w:t>
      </w:r>
    </w:p>
    <w:p>
      <w:pPr>
        <w:pStyle w:val="Body"/>
        <w:keepNext w:val="1"/>
        <w:spacing w:after="0" w:line="240" w:lineRule="auto"/>
        <w:jc w:val="both"/>
        <w:outlineLvl w:val="1"/>
        <w:rPr>
          <w:rFonts w:ascii="Arial" w:cs="Arial" w:hAnsi="Arial" w:eastAsia="Arial"/>
          <w:b w:val="1"/>
          <w:bCs w:val="1"/>
          <w:sz w:val="24"/>
          <w:szCs w:val="24"/>
        </w:rPr>
      </w:pPr>
    </w:p>
    <w:p>
      <w:pPr>
        <w:pStyle w:val="Body"/>
        <w:keepNext w:val="1"/>
        <w:spacing w:after="0" w:line="240" w:lineRule="auto"/>
        <w:jc w:val="both"/>
        <w:outlineLvl w:val="1"/>
        <w:rPr>
          <w:rFonts w:ascii="Arial" w:cs="Arial" w:hAnsi="Arial" w:eastAsia="Arial"/>
          <w:b w:val="1"/>
          <w:bCs w:val="1"/>
          <w:sz w:val="24"/>
          <w:szCs w:val="24"/>
        </w:rPr>
      </w:pPr>
      <w:r>
        <w:rPr>
          <w:rFonts w:ascii="Arial" w:hAnsi="Arial"/>
          <w:b w:val="1"/>
          <w:bCs w:val="1"/>
          <w:sz w:val="24"/>
          <w:szCs w:val="24"/>
          <w:rtl w:val="0"/>
          <w:lang w:val="en-US"/>
        </w:rPr>
        <w:t xml:space="preserve">Please e-mail completed forms to </w:t>
      </w:r>
      <w:r>
        <w:rPr>
          <w:rStyle w:val="Hyperlink.0"/>
        </w:rPr>
        <w:fldChar w:fldCharType="begin" w:fldLock="0"/>
      </w:r>
      <w:r>
        <w:rPr>
          <w:rStyle w:val="Hyperlink.0"/>
        </w:rPr>
        <w:instrText xml:space="preserve"> HYPERLINK "mailto:scrutiny@haringey.gov.uk"</w:instrText>
      </w:r>
      <w:r>
        <w:rPr>
          <w:rStyle w:val="Hyperlink.0"/>
        </w:rPr>
        <w:fldChar w:fldCharType="separate" w:fldLock="0"/>
      </w:r>
      <w:r>
        <w:rPr>
          <w:rStyle w:val="Hyperlink.0"/>
          <w:rtl w:val="0"/>
        </w:rPr>
        <w:t>scrutiny@haringey.gov.uk</w:t>
      </w:r>
      <w:r>
        <w:rPr/>
        <w:fldChar w:fldCharType="end" w:fldLock="0"/>
      </w:r>
      <w:r>
        <w:rPr>
          <w:rFonts w:ascii="Arial" w:hAnsi="Arial"/>
          <w:b w:val="1"/>
          <w:bCs w:val="1"/>
          <w:sz w:val="24"/>
          <w:szCs w:val="24"/>
          <w:rtl w:val="0"/>
          <w:lang w:val="en-US"/>
        </w:rPr>
        <w:t xml:space="preserve"> or post to Overview &amp; Scrutiny Unit, 5</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Floor, River Park House, 255 High Road Wood Green, London N22 4HQ.</w:t>
      </w:r>
    </w:p>
    <w:p>
      <w:pPr>
        <w:pStyle w:val="Body"/>
        <w:spacing w:after="0" w:line="240" w:lineRule="auto"/>
        <w:rPr>
          <w:rFonts w:ascii="Arial" w:cs="Arial" w:hAnsi="Arial" w:eastAsia="Arial"/>
          <w:sz w:val="24"/>
          <w:szCs w:val="24"/>
        </w:rPr>
      </w:pPr>
    </w:p>
    <w:p>
      <w:pPr>
        <w:pStyle w:val="Body"/>
      </w:pPr>
      <w:r/>
    </w:p>
    <w:sectPr>
      <w:headerReference w:type="default" r:id="rId4"/>
      <w:footerReference w:type="default" r:id="rId5"/>
      <w:pgSz w:w="11900" w:h="16840" w:orient="portrait"/>
      <w:pgMar w:top="1440" w:right="1797" w:bottom="1134" w:left="1797" w:header="720"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6"/>
        <w:tab w:val="clear" w:pos="9026"/>
      </w:tabs>
    </w:pPr>
    <w:r>
      <w:drawing xmlns:a="http://schemas.openxmlformats.org/drawingml/2006/main">
        <wp:inline distT="0" distB="0" distL="0" distR="0">
          <wp:extent cx="1617941" cy="631974"/>
          <wp:effectExtent l="0" t="0" r="0" b="0"/>
          <wp:docPr id="1073741825" name="officeArt object" descr="BS1995_Haringey_TapeType_485C_PMS.eps"/>
          <wp:cNvGraphicFramePr/>
          <a:graphic xmlns:a="http://schemas.openxmlformats.org/drawingml/2006/main">
            <a:graphicData uri="http://schemas.openxmlformats.org/drawingml/2006/picture">
              <pic:pic xmlns:pic="http://schemas.openxmlformats.org/drawingml/2006/picture">
                <pic:nvPicPr>
                  <pic:cNvPr id="1073741825" name="BS1995_Haringey_TapeType_485C_PMS.eps" descr="BS1995_Haringey_TapeType_485C_PMS.eps"/>
                  <pic:cNvPicPr>
                    <a:picLocks noChangeAspect="1"/>
                  </pic:cNvPicPr>
                </pic:nvPicPr>
                <pic:blipFill>
                  <a:blip r:embed="rId1">
                    <a:extLst/>
                  </a:blip>
                  <a:stretch>
                    <a:fillRect/>
                  </a:stretch>
                </pic:blipFill>
                <pic:spPr>
                  <a:xfrm>
                    <a:off x="0" y="0"/>
                    <a:ext cx="1617941" cy="63197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